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Совет городского поселения «Борзинское»</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РЕШЕНИЕ</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«26» марта 2015 года                                                                                      № 248                                       город Борзя</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r w:rsidRPr="0056652E">
        <w:rPr>
          <w:rFonts w:ascii="Arial" w:eastAsia="Times New Roman" w:hAnsi="Arial" w:cs="Arial"/>
          <w:b/>
          <w:bCs/>
          <w:color w:val="666666"/>
          <w:sz w:val="18"/>
          <w:szCs w:val="18"/>
          <w:lang w:eastAsia="ru-RU"/>
        </w:rPr>
        <w:t>Об отчете главы городского поселения «Борзинское» о результатах своей деятельности за 2014 год</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Заслушав и обсудив представленный главой городского поселения «Борзинское» Бабушкиным С.М. отчет о результатах своей деятельности за 2014 год, в соответствии с ч. 11.1 ст. 35 Федерального закона от 06 октября 2003г. № 131-ФЗ «Об общих принципах организации местного самоуправления в РФ» (с изменениями и дополнениями), ч. 1 ст. 28, ч.5 ст. 29 Устава городского поселения «Борзинское», принятого решением Совета городского поселения «Борзинское» от 18 мая 2011г. № 304 (с изменениями и дополнениями), Положением о ежегодном отчете главы городского поселения «Борзинское» о результатах своей деятельности, ежегодном отчете руководителя администрации городского поселения «Борзинское» о результатах своей деятельности, деятельности администрации городского поселения «Борзинское», в том числе о решении вопросов, поставленных Советом городского поселения «Борзинское», утвержденным  решением Совета городского поселения «Борзинское» от 3 октября 2013г. №124, Совет городского поселения «Борзинское» решил:</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1. Отчет главы городского поселения «Борзинское» о результатах своей деятельности за 2014 год принять к сведению.</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2. Признать деятельность главыгородского поселения «Борзинское» Бабушкина С.М. за 2014 год удовлетворительной.</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3. Настоящее решение вступает в силу с момента подписания и подлежит официальному опубликованию (обнародованию).</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Глава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«Борзинское»                                                                       С.М.Бабушкин</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br w:type="textWrapping" w:clear="all"/>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ОТЧЕТ</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главы городского поселения «Борзинское» о результатах своей деятельности за 2014 год</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b/>
          <w:bCs/>
          <w:color w:val="666666"/>
          <w:sz w:val="18"/>
          <w:szCs w:val="18"/>
          <w:lang w:eastAsia="ru-RU"/>
        </w:rPr>
        <w:t> </w:t>
      </w:r>
    </w:p>
    <w:p w:rsidR="0056652E" w:rsidRPr="0056652E" w:rsidRDefault="0056652E" w:rsidP="0056652E">
      <w:pPr>
        <w:shd w:val="clear" w:color="auto" w:fill="F5F5F5"/>
        <w:spacing w:after="0" w:line="240" w:lineRule="auto"/>
        <w:jc w:val="center"/>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Последние годы не ослабевает внимание федеральной власти, руководства края к развитию местного самоуправления. Без привлечения общественности, неравнодушных, активных людей, ни одну проблему на местах не решить.</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системе органов местного самоуправления представительному органу местного самоуправления – Совету муниципального образования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на территории города Борзи.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До момента проведения дополнительных выборов Совет депутатов городского поселения «Борзинское» работал в правомочном составе из 19 депутатов. 8 сентября были проведены дополнительные выборы депутата Совета поселения по избирательному округу № 6, депутатом которого был избран Зиргелс П.Я.  На постоянной основе осуществлял свои полномочия один депутат – глава городского поселения «Борзинское», возглавляющий Совет городского поселения «Борзинское».</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Основные направления деятельности депутатовСовета в 2014 году оставались прежними: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-организация деятельности депутатов Совета городского поселения «Борзинское» в тесном взаимодействии с органами исполнительной власти и общественности;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нормотворческая деятельность;</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работа с обращениями избирателей и граждан;</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Коллективным органом управления является Президиум Совета ГП, в который  входят глава ГП, заместитель председателя Совета, председатели постоянных комиссий. В структуре Совета образованы и действуют  три постоянных комиссии, курирующие соответствующие вопросы местного значения, относящиеся к ведению органов местного самоуправления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комиссия по вопросам экономики и финансам (председатель Григорьева Ирина Валерьевна);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комиссия по вопросам ЖКХ (председатель Кочев Андрей Владимирович);</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комиссия по социальным вопросам (председатель Редколис Валентина Павловна).</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Основная работа по рассмотрению, подготовке проектов решений Совета поселения осуществлялась постоянными комиссиями Совета городского поселения «Борзинское». За отчетный период проведено 22 заседания постоянных комиссий Совета поселения, на которых подробно рассматривались все вопросы, имеющие для города принципиально важное значение. Организационные вопросы Совета осуществляются аппаратом по обеспечению деятельности депутатов Совета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xml:space="preserve">В соответствии с федеральным законодательством и Уставом городского поселения «Борзинское» Совет депутатов наделен исключительной компетенцией, которая, в частности, включает: утверждение местного бюджета, установление общеобязательных на территории поселения правил, решение принципиальных </w:t>
      </w:r>
      <w:r w:rsidRPr="0056652E">
        <w:rPr>
          <w:rFonts w:ascii="Arial" w:eastAsia="Times New Roman" w:hAnsi="Arial" w:cs="Arial"/>
          <w:color w:val="666666"/>
          <w:sz w:val="18"/>
          <w:szCs w:val="18"/>
          <w:lang w:eastAsia="ru-RU"/>
        </w:rPr>
        <w:lastRenderedPageBreak/>
        <w:t>вопросов, связанных с распоряжением муниципальной собственностью, контроль от имени населения за деятельностью органов местного самоуправления.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Необходимо отметить большую роль Совета депутатов в создании                                                                                                                                                                                                                                                                                                                                                                                                                                                                                                                                                                                                                                                                                                                                                                                                                                                                                                                                                                                                                                                                                                                                                                                                                                                                                                                                                                                                                                                                                                                                                                                                                                                                                                                                                                                                                                                                                                                                                                                                                                                                                                                                                                                                                                                                                                                                                                                                                                                                                                                                                                                                                                                                                                                                                                                                                                                                                                                                                                                                                                                                                                                                                                                                                                                                                                                                                                                                                                                                                                                                                                                                                                                                                                                                                                                                                                                                                                                                                                                                                                                                                                                                                                                                                                                                                                                                                                                                                                                                                                                                                                                                                                                                                                                                                                                                                                                                                                                                                                                                                                                                                                                                                                                                                                                                                                                                                                                                                                                                                                                                                                                                                                                                                                                                                                                                                                                                                                                                                                                                                                                             нормативно-правовой базы, ориентированной на реализацию положений Федерального Закона от 06.10.2003г. №131-ФЗ «Об общих принципах организации местного самоуправления в Российской Федерации». Это  серьезная, кропотливая  и  очень  ответственная  работа,  требующая  глубокого понимания сути разрабатываемого документа, его юридических  основ.  В связи с этим, в 2014 году выполнен большой объем работы по дальнейшему правовому обеспечению деятельности органов местного самоуправления на территории города Борзи.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2014 году состоялось 19 заседаний Совета депутатов, из них 8 - внеочередных. Депутаты эффективно выполняли первоочередную задачу по  созданию всей необходимой нормативной правовой базы для эффективной жизнедеятельности города, его социально-экономического развития, успешного решения вопросов благоустройства города и создания благоприятных условий для комфортного проживания жителей города и поддержание её в актуальном состоянии. В 2014 году Советом было принято 87 решений. Все решения с признаками нормативно-правового характера в определенные законом сроки были подписаны главой городского поселения и обнародованы путём опубликования в газете «Даурская новь» или на сайте администрации городского поселения и вступили в законную силу. Все поступившие в Совет проекты прошли антикоррупционную экспертизу в Борзинской межрайонной прокуратуре.</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Наиболее важными решениями, принятыми Советом городского поселения нормативного характера, в отчетном году стали: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годового плана социально-экономического развития ГП «Борзинское» на 2014 год» (решение № 153 от 3 марта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прогнозного плана (программы) приватизации муниципального имущества городского поселения «Борзинское» на 2014 год» (решение № 155 от 3 марта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(решение № 163 от 2 апреля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Положения "О бюджетном процессе в городском поселении «Борзинское» (решение № 177 от 22 мая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исполнении бюджета городского поселения «Борзинское» за 2013 год» (решение № 179 от 19 июня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 внесении изменений и дополнений в Устав городского поселения «Борзинское» (решение № 180 от 19 июня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схемы водоснабжения и водоотведения городского поселения «Борзинское» (решение № 186 от 17 июля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 принятии Устава городского поселения «Борзинское» муниципального района «Борзинский район» в новой редакции» (решение № 194 от 28.08.2014г.);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lastRenderedPageBreak/>
        <w:t>   - «О внесении изменений в Положение о порядке управления и распоряжения имуществом, находящимся в муниципальной собственности городского поселения «Борзинское», утвержденное решением Совета городского поселения «Борзинское» от 24 сентября 2010 года № 233» (решение № 205 от 23 октября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Положения о порядке оказания поддержки гражданам и их объединениям, участвующим в охране общественного порядка, создания условий для деятельности народных дружин на территории  городского поселения «Борзинское» (решение № 207 от 23 октября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утверждении Генеральной схемы очистки территорий городского поселения «Борзинское» муниципального района «Борзинский район» Забайкальского края до 2028 года» (решение № 210 от 23 октября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«Об установлении налога на имущество физических лиц (решение № 213 от 21 ноября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 внесении изменений в решение № 136 от 28 ноября 2013 года «Об  установлении и введении земельного налога на земельные участки, расположенные на территории городского поселения «Борзинское»» (решение № 222 от 26 ноября 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 бюджете городского поселения «Борзинское» на 2015 год и плановый период 2016 и 2017 годов (решение № 225 от 23 декабря 2014г.).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целом деятельность Совета депутатов в течение отчетного периода показала, что направления работы были выбраны правильно. Вниманием депутатов были охвачены основные проблемы в поселении.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соответствии с требованиями действующего законодательства в 2014 году были проведены семь публичных слушаний, четыре из которых были проведены по инициативе Совета городского поселения по исполнению бюджета и внесению изменений в Устав, три слушания были проведены по инициативе администрации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За отчетный период в Совет городского поселения поступило пять протестов от Борзинского межрайонного прокурора на решения Совета, четыре из которых были депутатами удовлетворены, один протест отклонен:</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1. На решение Совета ГП № 54 от 30.08.2012г. «Об утверждении тарифов на техническое содержание и ремонт жилых помещений в общежитии, находящемся по адресу: г.Борзя, ул. Пушкина, 2» -  отклонен (решение № 169 от 24.04.2014г.)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2. На решение Совета ГП № 209 от 25.06.2010г. «Об утверждении перечня должностных лиц, уполномоченных составлять протоколы об административных правонарушениях» - удовлетворен (решение № 152 от 03.03.2014г.)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3.  № 88 от 05.05.2006г. «Об утверждении Порядка разработки и принятия нормативных правовых актов Совета ГП «Борзинское» - удовлетворен (решение № 170 от  24.04.2014г.)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4. № 107 от 16.05.2013г. «Об утверждении Положения  «Об организации и осуществлении муниципального и жилищного контроля на территории ГП «Борзинское» - удовлетворен (решение № 209 от 23.10.2014г.)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5. № 231 от 24.09.2010г. «Об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ГП «Борзинское» - удовлетворен (решение № 208 от 23.10.2014г.)</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Особое значение в деятельности Совета депутатов придается взаимодействию с населением. Прием граждан вел председатель Совета, постоянно контактировали со своими избирателями и вели прием избирателей депутаты Совета. График приема был доведен до сведения населения через официальный сайт администрации городского поселения «Борзинское».</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lastRenderedPageBreak/>
        <w:t>Работа по рассмотрению письменных обращений в 2014 году была организована в соответствии с Федеральным законом от 02.05.2006 г. №   59-ФЗ «О порядке рассмотрения обращений граждан Российской Федерации». В 2014 году в Совет депутатов поступило 17 обращений граждан, касающихся вопросов ЖКХ, дорог, жилищных и бытовых вопросов  и т.д. Ни один вопрос не остался без внимания, всем обратившимся гражданам даны ответы.</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Исключительное полномочие Совета - исполнение контрольных функций. Депутаты использовали такие формы контроля, как заслушивание на заседаниях отчёта руководителя администрации городского поселения «Борзинское» о результатах своей деятельности и деятельности администрации городского поселения, информаций должностных лиц администрации г.Борзя, информаций руководителей муниципальных бюджетных учреждений городского поселения, информаций об исполнении планов и программ социально-экономического развития города, об исполнении бюджета городского поселения «Борзинское», об исполнении отдельных решений Совета депутатов.  По каждому вопросу осуществления контроля Советом депутатов принималось решение, давались оценки и рекомендации, Совет депутатов держал на постоянном контроле вопрос подготовки объектов ЖКХ к отопительному сезону, рассматривая  на заседаниях информацию, представляемую специалистами администрации и руководителями ресурсоснабжающих организаций.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Безусловно, ключевыми вопросами, рассматриваемыми депутатами Совета городского поселения «Борзинское» в 2014 году являлись утверждение бюджета. Депутатами Совета городского поселения на заседании был заслушан и принят отчет об исполнении бюджета за 2013 год. Исполнение бюджета за 2014 год будет рассмотрено на апрельском заседании Совета после проведения публичных слушаний. Стабилизация финансовой устойчивости городского бюджета и обеспечение правовой основы для выполнения всех публичных обязательств муниципалитета являлась одной из главных задач для депутатов Совета городского поселения. Принимались меры к оптимизации расходов бюджета городского поселения и обеспечения стабильного поступления  доходов. В этих целях в течение всего 2014 года осуществлялась корректировка принятого ранее бюджета. В течение года депутаты рассматривали отчеты об исполнении бюджета за 1 квартал, за 1 полугодие и 9 месяцев 2014 года, а также изменения в бюджет.</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Несмотря на сложности экономического характера, депутаты старались сохранять приоритетные направления в работе органов местного самоуправления поселения - повышение качества жизни жителей города, создание стабильности. Данные направления получили свое отражение в бюджете поселения на 2014 год и в целевых программах развития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Важнейшее место в деятельности Совета депутатов занимает и контроль за исполнением ранее принятых решений. В соответствии с Федеральным законом № 131-ФЗ, Уставом поселения, к исключительной компетенции Совета депутатов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Цель контроля - определение степени эффективности действия правового акта, причин, затрудняющих его исполнение, а также необходимости принятия мер к обеспечению исполнения правового акта. Проблема ответственности органов местного самоуправления за решение вопросов местного значения крайне важна тем, что от результатов деятельности этих органов и  их  должностных лиц во многом зависит результат проводимой реформы местного самоуправления, в рамках этого направления деятельности было рассмотрено три акта КСП:</w:t>
      </w:r>
    </w:p>
    <w:p w:rsidR="0056652E" w:rsidRPr="0056652E" w:rsidRDefault="0056652E" w:rsidP="0056652E">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Акт контрольно-финансовой проверки целевого и эффективного использования субсидий средств дорожного фонда Забайкальского края бюджету муниципального района «Борзинский район» для городского поселения «Борзинское», и средств местного бюджета при исполнении бюджетов за 2013 год и контрольной проверки за 2012 год от 27 мая 2014 года – рассмотрен 21.11.2014г. (решение № 216).</w:t>
      </w:r>
    </w:p>
    <w:p w:rsidR="0056652E" w:rsidRPr="0056652E" w:rsidRDefault="0056652E" w:rsidP="0056652E">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Акт контрольно-финансовой проверки по исполнению бюджета городского поселения «Борзинское» по разделу КБК 0100 за 2012 год и по всем разделам КБК за 2013 год от 21 мая 2014 года - рассмотрен 21.11.2014г. (решение № 217).</w:t>
      </w:r>
    </w:p>
    <w:p w:rsidR="0056652E" w:rsidRPr="0056652E" w:rsidRDefault="0056652E" w:rsidP="0056652E">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Акт контрольно-финансовой проверки по исполнению бюджета городского поселения «Борзинское» за 9 месяцев 2014 года в муниципальном бюджетном учреждении «Благоустройство» от 12 ноября  2014 года - рассмотрен 21.11.2014г. (решение № 218).</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Решения по этим актам оставили на контроле, с целью заслушать принятые меры по ним и какие недостатки были устранены за отведенный промежуток времени.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В связи с арестом руководителя  в июне 2014 года Н.А.Спиридонова, Совет городского поселения «Борзинское», учитывая нестандартность ситуации, был вынужден принять несколько решений:</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изменена структура и схема управления  администрации городского поселения «Борзинское» 17.07.14 решением № 188;</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решением Совета № 191 от  25.08.14 был принят порядок согласования  назначения на должность заместителя руководителя администрации городского поселения «Борзинское»;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решением Совета № 198 от 18.09.14 в Порядок о согласовании назначения  на должность руководителя  администрации городского поселения «Борзинское», исполняющего обязанности руководителя администрации, были внесены изменения.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Совет депутатов своим решением  № 201 от 28.09.14 возложил исполнение обязанностей руководителя администрации городского поселения «Борзинское» на Савватеева Александра Васильевича.</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связи с начавшимися следственными мероприятиями Совет городского поселения представлял следственным органам всю необходимую документацию. 5 ноября 2014 года решением суда Спиридонов Н.А. был освобожден из-под стражи, следствие по делу продолжается. По актам Контрольно-счетной палаты муниципального района, которые стали основой  для возбуждения уголовных дел, депутаты были неоднократно информированы на заседаниях Совета.</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lastRenderedPageBreak/>
        <w:t>Неотъемлемой частью в работе депутатов является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Поступающая информация помогает депутатам в решении повседневных проблем на территории своих избирательных округов, позволяет владеть полной и объективной  ситуацией во всех сферах жизнедеятельности их избирательного округа. Результатом этой работы является  изыскание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города, формирования доверие граждан к деятельности властных структур.</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В своей работе Совет депутатов руководствуется принципами открытости и гласности. Главной задачей взаимодействия Совета депутатов со средствами массовой информации является полное и объективное информирование населения городского поселения «Борзинское» о деятельности депутатского корпуса. Нормативно-правовые акты, принятые Советом, регулярно публикуются в газете  «Даурская новь», размещаются на официальном сайте администрации городского поселения «Борзинское» в сети Интернет. Совет депутатов постоянно стремится к формированию устойчивого интереса жителей поселения к принимаемым Советом решениям, а потому деятельность Совета депутатов в 2014 году регулярно освещалась в  районной газете «Даурская новь» и на официальном сайте.</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Глава городского поселения наделен следующими  полномочиями: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 «Борзинское»;</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подписывает и обнародует в порядке, установленном настоящим Уставом, нормативные правовые акты, принятые Советом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издает в пределах своих полномочий правовые акты;</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вправе требовать созыва внеочередного заседания Совета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организует работу Совета городского поселения в соответствии с Регламентом Совета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направляет руководителю администрации городского поселения решения, принятые Советом городского поселения, являющиеся нормативными правовыми актами;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городского поселения и его органах, в избирательных округах;</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координирует деятельность постоянных и иных комиссий Совета городского поселения, депутатских объединений, дает им поручения;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принимает меры по обеспечению гласности и учету общественного мнения в работе Совета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 организует в Совете городского поселения прием граждан, рассмотрение их обращений, заявлений, жалоб;</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утверждает смету расходов на содержание Совета городского поселения и его аппарата, открывает и закрывает счета Совета городского поселения, является распорядителем кредитов по расходам, предусмотренным бюджетом городского поселения, для обеспечения деятельности Совета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представляет Совет городского поселения в качестве юридического лица, от имени Совета городского поселения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решает иные вопросы, предусмотренные действующим законодательством, Регламентом Совета городского поселения, а также которые могут быть поручены ему Советом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За  отчётный период  2014 года глава городского поселения работал на постоянной основе. Регулярно участвовал в планерных совещаниях у руководителей районной и городской администрации, на расширенном планерном совещании с руководителями города, проводил прием по личным вопросам не только по определенным дням, но и по  факту каждого личного  обращения. Ежемесячно участвовал в работе Совета глав поселений, где является заместителем председателя Совета глав. Руководит работой  Совета городского поселения «Борзинское».  Депутаты городского поселения под его председательством участвовали в двух совместных заседаниях с Советом муниципального района.  Обязательную работу проводит с обращениями, жалобами, заявлениями и письмами горожан, для чего практически всегда выезжает на место и встречается с автором письма, чтобы составить личное представление о проблеме. Не единожды привлекал  для решения вопроса на месте работников городской администрации и депутатов. Участвовал во всех представительских мероприятиях городского и районного масштаба. Встречался с Губернатором Забайкальского края Ильковским Константином Константиновичем, с первым заместителем Председателя правительства Забайкальского края Шеметовым Алексеем Иннокентьевичем, депутатами Законодательного собрания Забайкальского края  Саклаковым Алексеем Викторовичем, Дамдиновым   Цырендоржи  Цыбендоржиевичем и другими официальными лицами. </w:t>
      </w:r>
      <w:hyperlink r:id="rId6" w:tgtFrame="_blank" w:history="1">
        <w:r w:rsidRPr="0056652E">
          <w:rPr>
            <w:rFonts w:ascii="Arial" w:eastAsia="Times New Roman" w:hAnsi="Arial" w:cs="Arial"/>
            <w:color w:val="1DB7B1"/>
            <w:sz w:val="18"/>
            <w:szCs w:val="18"/>
            <w:lang w:eastAsia="ru-RU"/>
          </w:rPr>
          <w:t> </w:t>
        </w:r>
      </w:hyperlink>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Необходимо отметить, что работа депутатов в отчетном периоде строилась в тесном взаимодействии с администрацией поселения. Это позволило грамотно и квалифицированно готовить и принимать нормативные правовые акты, решать вопросы местного значения. Деловое и активное сотрудничество представительного и исполнительно-распорядительного органов – это основа для эффективного развития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lastRenderedPageBreak/>
        <w:t>Для Совета депутатов нынешнего созыва есть необходимость более тесно взаимодействовать с органами местного самоуправления на местах, особый акцент делая на работу с населением. Чтобы успешно решать в 2015 и последующие годы  задачи по социально-экономическому развитию поселения, повышению благосостояния населения, комфортности его проживания депутатам Совета совместно с главой поселения необходимо использовать экономические механизмы в целях стимулирования позитивных структурных изменений в экономике поселения, поддерживать инвестиционную активность и социально-значимые виды деятельности.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Нормативная база должна результативно работать на практике, чтобы принятые общеобязательные правила способствовали привлечению граждан к муниципальному управлению. Задача главы  городского поселения и депутатов – организовать работу органов местного самоуправления так, что бы они были способны решать вопросы местного значения своими силами и собственными финансовыми средствами.</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Эти направления так же станут основными в деятельности исполнительного и представительного органов власти поселения в 2015 году.</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Подводя итоги работы за 2014 год необходимо отметить, что Совет работал эффективно, решая насущные проблемы, создавая нормативную правовую базу, определяющую нормы и правила, по которым живет город. Но предстоит сделать еще больше. 2015 год обещает быть не менее напряженным, требующим от нас, депутатов, еще более ответственного, инициативного подхода к своей деятельности и напряженного труда. К сожалению, трудностей пока больше, чем успехов. Чтобы власть на местах стала сильной и действенной, необходимо научиться грамотно выстраивать социально-экономическую политику, руководствуясь во всех вопросах исключительно интересами населения.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 </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Глава городского поселения</w:t>
      </w:r>
    </w:p>
    <w:p w:rsidR="0056652E" w:rsidRPr="0056652E" w:rsidRDefault="0056652E" w:rsidP="0056652E">
      <w:pPr>
        <w:shd w:val="clear" w:color="auto" w:fill="F5F5F5"/>
        <w:spacing w:after="0" w:line="240" w:lineRule="auto"/>
        <w:rPr>
          <w:rFonts w:ascii="Arial" w:eastAsia="Times New Roman" w:hAnsi="Arial" w:cs="Arial"/>
          <w:color w:val="666666"/>
          <w:sz w:val="18"/>
          <w:szCs w:val="18"/>
          <w:lang w:eastAsia="ru-RU"/>
        </w:rPr>
      </w:pPr>
      <w:r w:rsidRPr="0056652E">
        <w:rPr>
          <w:rFonts w:ascii="Arial" w:eastAsia="Times New Roman" w:hAnsi="Arial" w:cs="Arial"/>
          <w:color w:val="666666"/>
          <w:sz w:val="18"/>
          <w:szCs w:val="18"/>
          <w:lang w:eastAsia="ru-RU"/>
        </w:rPr>
        <w:t>«Борзинское»                                                                       С.М.Бабушкин</w:t>
      </w:r>
    </w:p>
    <w:p w:rsidR="00E4206A" w:rsidRDefault="0056652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4AE"/>
    <w:multiLevelType w:val="multilevel"/>
    <w:tmpl w:val="6898F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C2"/>
    <w:rsid w:val="005418C5"/>
    <w:rsid w:val="0056652E"/>
    <w:rsid w:val="00724CC2"/>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52E"/>
    <w:rPr>
      <w:b/>
      <w:bCs/>
    </w:rPr>
  </w:style>
  <w:style w:type="paragraph" w:customStyle="1" w:styleId="consplustitle">
    <w:name w:val="consplustitle"/>
    <w:basedOn w:val="a"/>
    <w:rsid w:val="0056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652E"/>
  </w:style>
  <w:style w:type="character" w:styleId="a5">
    <w:name w:val="Hyperlink"/>
    <w:basedOn w:val="a0"/>
    <w:uiPriority w:val="99"/>
    <w:semiHidden/>
    <w:unhideWhenUsed/>
    <w:rsid w:val="00566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52E"/>
    <w:rPr>
      <w:b/>
      <w:bCs/>
    </w:rPr>
  </w:style>
  <w:style w:type="paragraph" w:customStyle="1" w:styleId="consplustitle">
    <w:name w:val="consplustitle"/>
    <w:basedOn w:val="a"/>
    <w:rsid w:val="00566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652E"/>
  </w:style>
  <w:style w:type="character" w:styleId="a5">
    <w:name w:val="Hyperlink"/>
    <w:basedOn w:val="a0"/>
    <w:uiPriority w:val="99"/>
    <w:semiHidden/>
    <w:unhideWhenUsed/>
    <w:rsid w:val="00566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binfo.ru/person.php?idperson=17&amp;pageid=pers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5357</Words>
  <Characters>30535</Characters>
  <Application>Microsoft Office Word</Application>
  <DocSecurity>0</DocSecurity>
  <Lines>254</Lines>
  <Paragraphs>71</Paragraphs>
  <ScaleCrop>false</ScaleCrop>
  <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2016-09-30T05:26:00Z</dcterms:created>
  <dcterms:modified xsi:type="dcterms:W3CDTF">2016-09-30T05:26:00Z</dcterms:modified>
</cp:coreProperties>
</file>